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471A" w14:textId="77777777" w:rsidR="006147A4" w:rsidRDefault="006147A4" w:rsidP="006147A4">
      <w:pPr>
        <w:pStyle w:val="Heading1"/>
      </w:pPr>
      <w:bookmarkStart w:id="0" w:name="_Toc37255203"/>
      <w:bookmarkStart w:id="1" w:name="_Toc43110851"/>
      <w:r>
        <w:t>A</w:t>
      </w:r>
      <w:r w:rsidR="004C5DF2">
        <w:t>ttachment</w:t>
      </w:r>
      <w:r>
        <w:t xml:space="preserve"> A – Security Questionnaire</w:t>
      </w:r>
      <w:bookmarkEnd w:id="0"/>
      <w:bookmarkEnd w:id="1"/>
    </w:p>
    <w:tbl>
      <w:tblPr>
        <w:tblW w:w="14580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312E31D5" w14:textId="77777777" w:rsidTr="006147A4">
        <w:trPr>
          <w:trHeight w:val="1365"/>
        </w:trPr>
        <w:tc>
          <w:tcPr>
            <w:tcW w:w="145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698B6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  <w:p w14:paraId="0B16024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MCCS Vendor Security Questionnaire</w:t>
            </w:r>
          </w:p>
          <w:p w14:paraId="6661398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E9AA11" w14:textId="77777777" w:rsidR="006147A4" w:rsidRDefault="006147A4" w:rsidP="00614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47A4" w14:paraId="1FEACB4E" w14:textId="77777777" w:rsidTr="006147A4">
        <w:trPr>
          <w:trHeight w:val="127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43A822F" w14:textId="77777777" w:rsidR="006147A4" w:rsidRDefault="006147A4" w:rsidP="006147A4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Cloud Services Solution - Vendor Information</w:t>
            </w:r>
          </w:p>
        </w:tc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11BB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MCCS reviews the IT security of all Cloud-based services that store, process, or transmit data that MCCS considers to be Sensitive or Restricted. Please provide the documentation requested below and complete the questionnaire. </w:t>
            </w:r>
          </w:p>
          <w:p w14:paraId="36B02E3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6147A4" w14:paraId="2AC2E688" w14:textId="77777777" w:rsidTr="006147A4">
        <w:trPr>
          <w:trHeight w:val="33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hideMark/>
          </w:tcPr>
          <w:p w14:paraId="0D862D74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Requested Documentation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14:paraId="6F8A84DE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Document Titles</w:t>
            </w:r>
          </w:p>
        </w:tc>
        <w:tc>
          <w:tcPr>
            <w:tcW w:w="6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/>
            <w:hideMark/>
          </w:tcPr>
          <w:p w14:paraId="30182EA9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6147A4" w14:paraId="541C590E" w14:textId="77777777" w:rsidTr="006147A4">
        <w:trPr>
          <w:trHeight w:val="1973"/>
        </w:trPr>
        <w:tc>
          <w:tcPr>
            <w:tcW w:w="37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212C0C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In addition to completing the questionnaire below, the following documentation should be provided to MCCS (as applicable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available and under a nondisclosure agreement - NDA - as needed in support of this security review.)</w:t>
            </w:r>
          </w:p>
          <w:p w14:paraId="747A762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454B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Cloud Security Alliance Consensus Assessments Initiative Questionnaire (if Cloud service provider)</w:t>
            </w:r>
          </w:p>
          <w:p w14:paraId="3C01FAE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303E3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vulnerability, penetration, or ethical hack report prepared by a third party (not by the vendor)</w:t>
            </w:r>
          </w:p>
          <w:p w14:paraId="3738FFE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BE0DF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Any documentation that describes your technical and security infrastructure</w:t>
            </w:r>
          </w:p>
          <w:p w14:paraId="3629CC4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C8E0DE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flow diagram (for college data processed by the application/service)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70B7BEB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MCCS cannot validate and approve services or applications without supporting documentation. Please attach the requested documentation when returning the Security Questionnaire.</w:t>
            </w:r>
          </w:p>
        </w:tc>
      </w:tr>
      <w:tr w:rsidR="006147A4" w14:paraId="6366B93B" w14:textId="77777777" w:rsidTr="006147A4">
        <w:trPr>
          <w:trHeight w:val="7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618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8348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E4758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B7EF09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FE01A8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6DD06DD" w14:textId="77777777" w:rsidR="006147A4" w:rsidRDefault="006147A4" w:rsidP="006147A4">
      <w: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38A6D740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85D44D9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Information Security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26F659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Information Security Questions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hideMark/>
          </w:tcPr>
          <w:p w14:paraId="6AC5930A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6147A4" w14:paraId="7DD9F099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8C6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Program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F8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Security Management Program or attach a copy.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Does your organization follow a particular security standard such as ISO-27001, ISO-22307,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HITRUST, etc. or do you have your own?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6E2DA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0AD467B1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F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Policy Reviews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66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 you notify us when changes are made to your security policies or procedures?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79F5B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2FFF60C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AE9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User Access Policy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C70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employee termination procedures.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6807C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ABD941F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8F1B8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Encryption Key Management</w:t>
            </w:r>
          </w:p>
          <w:p w14:paraId="4D1EE1F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4D023E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E97A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 our data be encrypted at rest?  What algorithm?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0CE51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DE8116E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8514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55A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Will our data be encrypted in transit, including between servers? What algorithm?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1D9B9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791AF36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8DB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714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have an encryption key management system?   If so, please tell us about it?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720FCD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78B0DD5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AFB66F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Vulnerability / Patch Management </w:t>
            </w:r>
          </w:p>
          <w:p w14:paraId="39A8C12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5F4D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conduct vulnerability scans of the servers?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8DC9F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9FB6DDD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884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AB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conduct application vulnerability scans?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186C3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A1853B2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9DD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44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explain your patching policy, timeframes, and procedures.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CF706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79BA32E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24FAE8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Antivirus / Malicious Software</w:t>
            </w:r>
          </w:p>
          <w:p w14:paraId="55E83DB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CEA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have anti-malware or virus protection programs installed?  Which programs?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C7C9F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5C59BED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A3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2BE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often are your malware/virus protection programs updated?  How regularly are complete scans scheduled?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A616C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08537BE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BAAB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Incident Management</w:t>
            </w:r>
          </w:p>
          <w:p w14:paraId="69D008B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CEC1C9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B63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will you alert your clients if their data may have been breached?  Do you have a documented security incident response plan?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7D1B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5A38CD3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83AF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898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Can you incorporate client-specific needs into your incident response plan?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989BF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109D132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42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69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Can you outline for us what responsibilities are ours, and what are yours for an incident?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FE3A2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7A2B9C2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0AB3BB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Incident Reporting</w:t>
            </w:r>
          </w:p>
          <w:p w14:paraId="341E991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32D3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method do you use for log management?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4A837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B53B31F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2A8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23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your logging and monitoring method allow for isolation of an incident to specific tenants?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30630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50B9337" w14:textId="77777777" w:rsidR="006147A4" w:rsidRDefault="006147A4" w:rsidP="006147A4">
      <w: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789233BD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B7CE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Incident Response Legal Preparation</w:t>
            </w:r>
          </w:p>
          <w:p w14:paraId="7192535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593689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0A08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do you incorporate a “chain of custody” into your incident response plan?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BA566C" w14:textId="77777777" w:rsidR="006147A4" w:rsidRPr="00A116D2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1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701FED02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D7D6F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AA0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share your procedures for forensic data collection and analysis?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4FA2A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2FCE789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47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0C14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you capable of supporting litigation holds (freeze of data from a specific point in time) for us?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9298C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7123C411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E4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Asset Returns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1C70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share a copy of your Privacy Policy.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5DDE3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6DE1869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AE5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Audit Tools Access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D5A3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do you restrict, log, and monitor access to your systems? (Ex. Hypervisors, firewalls, vulnerability scanners, network sniffers, APIs, etc.)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9B462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D4E9A34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5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Source Code Access Restriction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0FD1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Source Code Analysis process. 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7A424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573A8EB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B7E9E00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Security Architecture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3802910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Security Architecture Questions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hideMark/>
          </w:tcPr>
          <w:p w14:paraId="56B41417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6147A4" w14:paraId="308B43E2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124352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User ID Credentials</w:t>
            </w:r>
          </w:p>
          <w:p w14:paraId="75182E0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BAB7F7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6C5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identity management system and any options that are available to your clients. 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112A2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74F321AD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B7F88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68BE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your system support both role-based and context-based access to the data?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F187C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8D6CE2B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D2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8A11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support two-factor authentication?  If so, what options are available?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E8DF9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20B1551" w14:textId="77777777" w:rsidTr="006147A4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C7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Security / Integrity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FE63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your Data Security Architecture designed using an industry-standard? (ex. CDSA, MULITSAFE, CSA Trusted Cloud Architectural Standard, FedRAMP CAESARS)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39D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1D9C143E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E3DBC4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Application Security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148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utilize NIST 800-64 (Security Considerations in the System Development Life Cycle) as the guideline for application development?  Or, do you use another standard application security development framework?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15E26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1979294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46C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5C36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utilize an automated source-code analysis tool to detect code security defects?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E5D7E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413D28F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85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Integrity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EC90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data input and output integrity routines (i.e., reconciliation and edit checks) implemented for application interfaces and databases to prevent manual or systematic processing errors or corruption of data?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282842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2A58589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995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Production / Nonproduction Environments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52DF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provide clients with separate environments for production and test processes?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2265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300A100" w14:textId="77777777" w:rsidR="006147A4" w:rsidRDefault="006147A4" w:rsidP="006147A4">
      <w: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60D95746" w14:textId="77777777" w:rsidTr="006147A4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692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Remote User Multifactor Authentication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6A83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multi-factor authentication available for remote user access?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10640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81DD050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5FB4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Segmentation</w:t>
            </w:r>
          </w:p>
          <w:p w14:paraId="53B5033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958E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systems and network environments logically separated?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E5774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19AB1190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47A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2D38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systems and network environments segmented to allow isolation of restricted data?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B966D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8081202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2CD716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Wireless Security</w:t>
            </w:r>
          </w:p>
          <w:p w14:paraId="2E84E0E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3C46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procedures are in place that require secure encryption for authentication and transmission during wireless transmission?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823A6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3B14290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A93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3C90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Have vendor default passwords been changed?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13B2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4AE35D7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9E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Shared Networks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D4A6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is access to systems with shared infrastructure restricted to only appropriate personnel?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0C874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4C96A37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F6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 Identification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C5CE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does the information system identify and authenticate devices before establishing a network connection?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7446B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B2FA299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C9F5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Audit Logging / Intrusion Detection</w:t>
            </w:r>
          </w:p>
          <w:p w14:paraId="5F7A956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1F8A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file integrity (host) and network intrusion detection (IDS) tools implemented?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D7BB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BCECD46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AB3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F0CF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audit logs protected from modification?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41365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45600DC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7A5C13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Mobile Code</w:t>
            </w:r>
          </w:p>
          <w:p w14:paraId="0CF1F2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9E00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is mobile code monitored and controlled in your system?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5143C3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1719A175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8B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A8FF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all unauthorized mobile code prevented from executing?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00C88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D53B1A3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0C68DE75" w14:textId="77777777" w:rsidTr="00415DBF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000000"/>
            <w:hideMark/>
          </w:tcPr>
          <w:p w14:paraId="1ED29388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Facility Security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0F728FAB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Facility Security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000000"/>
            <w:hideMark/>
          </w:tcPr>
          <w:p w14:paraId="38FE3CA2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1478EA18" w14:textId="77777777" w:rsidTr="00415DBF">
        <w:trPr>
          <w:trHeight w:val="78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2AEC8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Policy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C1799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policies and procedures exist for providing physical safeguards of the systems and environment?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7C639C8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15DBF" w14:paraId="6A9FBA5B" w14:textId="77777777" w:rsidTr="00415DBF">
        <w:trPr>
          <w:trHeight w:val="123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B968B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Controlled Access Points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F3380E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physical security perimeters (fences, walls, barriers, guards, gates, electronic surveillance, physical authentication mechanisms, reception desks, and security patrols) have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been implemented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29BA496E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3FF22449" w14:textId="77777777" w:rsidTr="00415DBF">
        <w:trPr>
          <w:trHeight w:val="69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BD1425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Secure Area Authorization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BA962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Where will the data be located? Backups?  Alternate data center?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2D2001C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0C54A8E5" w14:textId="77777777" w:rsidTr="00415DBF">
        <w:trPr>
          <w:trHeight w:val="735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66E64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Offsite Authorization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9DF36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you able to alert us if the data is to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be moved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a different location?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338EE785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E008EC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29D042BA" w14:textId="77777777" w:rsidTr="00415DBF">
        <w:trPr>
          <w:trHeight w:val="330"/>
        </w:trPr>
        <w:tc>
          <w:tcPr>
            <w:tcW w:w="3960" w:type="dxa"/>
            <w:shd w:val="clear" w:color="auto" w:fill="000000"/>
            <w:hideMark/>
          </w:tcPr>
          <w:p w14:paraId="7BC31442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Resiliency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05ED0F9B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Resiliency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  <w:hideMark/>
          </w:tcPr>
          <w:p w14:paraId="727C68E0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14F00564" w14:textId="77777777" w:rsidTr="00415DBF">
        <w:trPr>
          <w:trHeight w:val="78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359C9C0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Continuity Planning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541ABD2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explain your backup strategy?  Disaster Recovery plan?  Business Continuity plan? 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0D7E16E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258D8C16" w14:textId="77777777" w:rsidTr="00415DBF">
        <w:trPr>
          <w:trHeight w:val="90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0B8B4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 Power Failures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0EB9E66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types of mechanisms and redundancies are implemented to protect equipment from utility service outages (e.g., power failures, network disruptions, etc.)?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1A28AD50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02D4B8E9" w14:textId="77777777" w:rsidTr="00415DBF">
        <w:trPr>
          <w:trHeight w:val="1005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44006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 / Telecommunications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D07C8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share a data flow diagram of your systems as related to backups/mirrors/failovers?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6A456230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5C68495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59F491A8" w14:textId="77777777" w:rsidTr="00415DBF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000000"/>
            <w:hideMark/>
          </w:tcPr>
          <w:p w14:paraId="1BD91BFB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Compliance</w:t>
            </w:r>
          </w:p>
        </w:tc>
        <w:tc>
          <w:tcPr>
            <w:tcW w:w="351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73131A1D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Compliance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000000"/>
            <w:hideMark/>
          </w:tcPr>
          <w:p w14:paraId="3EDDB1A3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7D37E451" w14:textId="77777777" w:rsidTr="00415DBF">
        <w:trPr>
          <w:trHeight w:val="600"/>
        </w:trPr>
        <w:tc>
          <w:tcPr>
            <w:tcW w:w="39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84B2E6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Independent Audits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CFE55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share your SAS70 Type II/SSAE 16 SOC2/ISAE3402 or similar third-party audit reports.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719F096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6E9BB1CA" w14:textId="77777777" w:rsidTr="00415DBF">
        <w:trPr>
          <w:trHeight w:val="90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3EF108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DB1B89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conduct network penetration tests?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60450C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48B67B89" w14:textId="77777777" w:rsidTr="00415DBF">
        <w:trPr>
          <w:trHeight w:val="60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0087DE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3D6948A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conduct application penetration tests of your cloud infrastructure yearly or after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upgrade?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B153C49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4876E5DB" w14:textId="77777777" w:rsidTr="00415DBF">
        <w:trPr>
          <w:trHeight w:val="60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AE0765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E5E723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share your penetration test results.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51E2C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1D114767" w14:textId="77777777" w:rsidTr="00415DBF">
        <w:trPr>
          <w:trHeight w:val="69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145CE76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Third Party Audits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4B2693B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clients able to conduct their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own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vulnerability scans?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1FDB4E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50920778" w14:textId="77777777" w:rsidTr="00415DBF">
        <w:trPr>
          <w:trHeight w:val="123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3AECF33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System Regulatory Mapping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2F3B52A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have the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capability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logically segment and recover data for a specific customer in the case of a failure or data loss?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1DFC4E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15DBF" w14:paraId="3DA251BB" w14:textId="77777777" w:rsidTr="00415DBF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64D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Risk Management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46AEC5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Is your organization insured by a 3rd party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losses?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4FA9E9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7265518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5AFA084E" w14:textId="77777777" w:rsidTr="00415DBF">
        <w:trPr>
          <w:trHeight w:val="319"/>
        </w:trPr>
        <w:tc>
          <w:tcPr>
            <w:tcW w:w="3960" w:type="dxa"/>
            <w:shd w:val="clear" w:color="auto" w:fill="000000"/>
            <w:hideMark/>
          </w:tcPr>
          <w:p w14:paraId="349B2B3F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Data Governance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3FD6EC33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Data Governance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  <w:hideMark/>
          </w:tcPr>
          <w:p w14:paraId="333031FA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0905C083" w14:textId="77777777" w:rsidTr="00415DBF">
        <w:trPr>
          <w:trHeight w:val="60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451D72E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Retention Policy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15CEB8B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capabilities to enforce client data retention policies?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6918E1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562B84B4" w14:textId="77777777" w:rsidTr="00415DBF">
        <w:trPr>
          <w:trHeight w:val="600"/>
        </w:trPr>
        <w:tc>
          <w:tcPr>
            <w:tcW w:w="39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70A20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Secure Disposal</w:t>
            </w:r>
          </w:p>
          <w:p w14:paraId="550C51B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4A8402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you able to support secure deletion (ex.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degaussing/cryptographic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wiping) of archived data as determined by the client?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5B32F5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13E34DA3" w14:textId="77777777" w:rsidTr="00415DBF">
        <w:trPr>
          <w:trHeight w:val="64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8EC967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26D1505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happens to the data at the end of the contract?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704880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3C685104" w14:textId="77777777" w:rsidTr="00415DBF">
        <w:trPr>
          <w:trHeight w:val="840"/>
        </w:trPr>
        <w:tc>
          <w:tcPr>
            <w:tcW w:w="3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26189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Nonproduction Data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A894EE9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procedures in place to ensure production data shall not be replicated or used in non-production environments?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0A5317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6DC5CDC5" w14:textId="77777777" w:rsidTr="00415DBF">
        <w:trPr>
          <w:trHeight w:val="900"/>
        </w:trPr>
        <w:tc>
          <w:tcPr>
            <w:tcW w:w="3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F8E0A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Leakage</w:t>
            </w:r>
          </w:p>
          <w:p w14:paraId="4ECFCE45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1529183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controls in place to prevent data leakage or intentional/accidental compromise between tenants in a multi-tenant environment?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492C61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06F902A0" w14:textId="77777777" w:rsidTr="00415D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73FCF8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4BCA06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a Data Loss Prevention (DLP) or extrusion prevention solution in place for all systems which interface with your cloud service offering?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362F90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9E66F9F" w14:textId="77777777" w:rsidR="00415DBF" w:rsidRDefault="00415DBF" w:rsidP="00415DBF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3854E2C8" w14:textId="77777777" w:rsidR="005144F5" w:rsidRDefault="005144F5" w:rsidP="005E46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CD917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5571174E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E97DDE8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5328ED90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42E96E2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A5F59AE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7005288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126B21F2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sectPr w:rsidR="000245A4" w:rsidRPr="000245A4" w:rsidSect="00C61649">
      <w:headerReference w:type="default" r:id="rId8"/>
      <w:footerReference w:type="default" r:id="rId9"/>
      <w:pgSz w:w="15840" w:h="12240" w:orient="landscape"/>
      <w:pgMar w:top="720" w:right="720" w:bottom="1152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5642" w14:textId="77777777" w:rsidR="0098334C" w:rsidRDefault="0098334C" w:rsidP="00FC30D5">
      <w:pPr>
        <w:spacing w:line="240" w:lineRule="auto"/>
      </w:pPr>
      <w:r>
        <w:separator/>
      </w:r>
    </w:p>
  </w:endnote>
  <w:endnote w:type="continuationSeparator" w:id="0">
    <w:p w14:paraId="6A1003DA" w14:textId="77777777" w:rsidR="0098334C" w:rsidRDefault="0098334C" w:rsidP="00FC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585806162"/>
      <w:docPartObj>
        <w:docPartGallery w:val="Page Numbers (Top of Page)"/>
        <w:docPartUnique/>
      </w:docPartObj>
    </w:sdtPr>
    <w:sdtEndPr/>
    <w:sdtContent>
      <w:p w14:paraId="29A82D92" w14:textId="77777777" w:rsidR="00965106" w:rsidRPr="00E11B4D" w:rsidRDefault="00965106" w:rsidP="00E11B4D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tabs>
            <w:tab w:val="right" w:pos="14310"/>
          </w:tabs>
          <w:spacing w:before="48"/>
          <w:rPr>
            <w:b/>
            <w:color w:val="000000"/>
            <w:sz w:val="16"/>
            <w:szCs w:val="16"/>
          </w:rPr>
        </w:pPr>
        <w:r w:rsidRPr="006147A4">
          <w:rPr>
            <w:b/>
            <w:color w:val="000000"/>
            <w:sz w:val="16"/>
            <w:szCs w:val="16"/>
          </w:rPr>
          <w:t>OEPS RFP MCCS 202006</w:t>
        </w:r>
        <w:r w:rsidR="000245A4">
          <w:rPr>
            <w:b/>
            <w:color w:val="000000"/>
            <w:sz w:val="16"/>
            <w:szCs w:val="16"/>
          </w:rPr>
          <w:t>15</w:t>
        </w:r>
        <w:r>
          <w:rPr>
            <w:sz w:val="16"/>
            <w:szCs w:val="16"/>
          </w:rPr>
          <w:tab/>
        </w:r>
        <w:r w:rsidRPr="009565E8">
          <w:rPr>
            <w:sz w:val="16"/>
            <w:szCs w:val="16"/>
          </w:rPr>
          <w:t xml:space="preserve">Page </w:t>
        </w:r>
        <w:r w:rsidRPr="009565E8">
          <w:rPr>
            <w:b/>
            <w:bCs/>
            <w:sz w:val="16"/>
            <w:szCs w:val="16"/>
          </w:rPr>
          <w:fldChar w:fldCharType="begin"/>
        </w:r>
        <w:r w:rsidRPr="009565E8">
          <w:rPr>
            <w:b/>
            <w:bCs/>
            <w:sz w:val="16"/>
            <w:szCs w:val="16"/>
          </w:rPr>
          <w:instrText xml:space="preserve"> PAGE </w:instrText>
        </w:r>
        <w:r w:rsidRPr="009565E8">
          <w:rPr>
            <w:b/>
            <w:bCs/>
            <w:sz w:val="16"/>
            <w:szCs w:val="16"/>
          </w:rPr>
          <w:fldChar w:fldCharType="separate"/>
        </w:r>
        <w:r w:rsidRPr="009565E8">
          <w:rPr>
            <w:b/>
            <w:bCs/>
            <w:noProof/>
            <w:sz w:val="16"/>
            <w:szCs w:val="16"/>
          </w:rPr>
          <w:t>2</w:t>
        </w:r>
        <w:r w:rsidRPr="009565E8">
          <w:rPr>
            <w:b/>
            <w:bCs/>
            <w:sz w:val="16"/>
            <w:szCs w:val="16"/>
          </w:rPr>
          <w:fldChar w:fldCharType="end"/>
        </w:r>
        <w:r w:rsidRPr="009565E8">
          <w:rPr>
            <w:sz w:val="16"/>
            <w:szCs w:val="16"/>
          </w:rPr>
          <w:t xml:space="preserve"> of </w:t>
        </w:r>
        <w:r w:rsidRPr="009565E8">
          <w:rPr>
            <w:b/>
            <w:bCs/>
            <w:sz w:val="16"/>
            <w:szCs w:val="16"/>
          </w:rPr>
          <w:fldChar w:fldCharType="begin"/>
        </w:r>
        <w:r w:rsidRPr="009565E8">
          <w:rPr>
            <w:b/>
            <w:bCs/>
            <w:sz w:val="16"/>
            <w:szCs w:val="16"/>
          </w:rPr>
          <w:instrText xml:space="preserve"> NUMPAGES  </w:instrText>
        </w:r>
        <w:r w:rsidRPr="009565E8">
          <w:rPr>
            <w:b/>
            <w:bCs/>
            <w:sz w:val="16"/>
            <w:szCs w:val="16"/>
          </w:rPr>
          <w:fldChar w:fldCharType="separate"/>
        </w:r>
        <w:r w:rsidRPr="009565E8">
          <w:rPr>
            <w:b/>
            <w:bCs/>
            <w:noProof/>
            <w:sz w:val="16"/>
            <w:szCs w:val="16"/>
          </w:rPr>
          <w:t>2</w:t>
        </w:r>
        <w:r w:rsidRPr="009565E8">
          <w:rPr>
            <w:b/>
            <w:bCs/>
            <w:sz w:val="16"/>
            <w:szCs w:val="16"/>
          </w:rPr>
          <w:fldChar w:fldCharType="end"/>
        </w:r>
      </w:p>
    </w:sdtContent>
  </w:sdt>
  <w:p w14:paraId="33E8F562" w14:textId="77777777" w:rsidR="00965106" w:rsidRDefault="009651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2149" w14:textId="77777777" w:rsidR="0098334C" w:rsidRDefault="0098334C" w:rsidP="00FC30D5">
      <w:pPr>
        <w:spacing w:line="240" w:lineRule="auto"/>
      </w:pPr>
      <w:r>
        <w:separator/>
      </w:r>
    </w:p>
  </w:footnote>
  <w:footnote w:type="continuationSeparator" w:id="0">
    <w:p w14:paraId="3F522C8F" w14:textId="77777777" w:rsidR="0098334C" w:rsidRDefault="0098334C" w:rsidP="00FC3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5169" w14:textId="77777777" w:rsidR="00965106" w:rsidRDefault="00965106" w:rsidP="00EA7277">
    <w:pPr>
      <w:widowControl w:val="0"/>
      <w:pBdr>
        <w:top w:val="nil"/>
        <w:left w:val="nil"/>
        <w:bottom w:val="nil"/>
        <w:right w:val="nil"/>
        <w:between w:val="nil"/>
      </w:pBdr>
      <w:ind w:left="1008"/>
      <w:rPr>
        <w:color w:val="000000"/>
        <w:sz w:val="19"/>
        <w:szCs w:val="19"/>
      </w:rPr>
    </w:pPr>
  </w:p>
  <w:p w14:paraId="706AE59C" w14:textId="77777777" w:rsidR="00965106" w:rsidRDefault="00965106" w:rsidP="00EA7277">
    <w:pPr>
      <w:widowControl w:val="0"/>
      <w:pBdr>
        <w:top w:val="nil"/>
        <w:left w:val="nil"/>
        <w:bottom w:val="nil"/>
        <w:right w:val="nil"/>
        <w:between w:val="nil"/>
      </w:pBdr>
      <w:ind w:left="1008"/>
      <w:rPr>
        <w:color w:val="000000"/>
        <w:sz w:val="19"/>
        <w:szCs w:val="19"/>
      </w:rPr>
    </w:pPr>
  </w:p>
  <w:p w14:paraId="4FF781EA" w14:textId="77777777" w:rsidR="00965106" w:rsidRDefault="00965106" w:rsidP="00EA7277">
    <w:pPr>
      <w:widowControl w:val="0"/>
      <w:pBdr>
        <w:top w:val="nil"/>
        <w:left w:val="nil"/>
        <w:bottom w:val="nil"/>
        <w:right w:val="nil"/>
        <w:between w:val="nil"/>
      </w:pBdr>
      <w:ind w:left="1008"/>
      <w:rPr>
        <w:color w:val="000000"/>
        <w:sz w:val="19"/>
        <w:szCs w:val="19"/>
      </w:rPr>
    </w:pPr>
  </w:p>
  <w:p w14:paraId="653FCBBE" w14:textId="21086C36" w:rsidR="00965106" w:rsidRPr="00EA7277" w:rsidRDefault="00965106" w:rsidP="005144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4310"/>
      </w:tabs>
      <w:rPr>
        <w:b/>
        <w:color w:val="000000"/>
        <w:sz w:val="19"/>
        <w:szCs w:val="19"/>
      </w:rPr>
    </w:pPr>
    <w:r>
      <w:rPr>
        <w:color w:val="000000"/>
        <w:sz w:val="19"/>
        <w:szCs w:val="19"/>
      </w:rPr>
      <w:t>MCCS</w:t>
    </w:r>
    <w:r>
      <w:rPr>
        <w:color w:val="000000"/>
        <w:sz w:val="19"/>
        <w:szCs w:val="19"/>
      </w:rPr>
      <w:tab/>
      <w:t xml:space="preserve">Request </w:t>
    </w:r>
    <w:r w:rsidR="000245A4">
      <w:rPr>
        <w:color w:val="000000"/>
        <w:sz w:val="19"/>
        <w:szCs w:val="19"/>
      </w:rPr>
      <w:t>for</w:t>
    </w:r>
    <w:r>
      <w:rPr>
        <w:color w:val="000000"/>
        <w:sz w:val="19"/>
        <w:szCs w:val="19"/>
      </w:rPr>
      <w:t xml:space="preserve"> Proposal: Online Exam Proctoring Solution</w:t>
    </w:r>
    <w:r>
      <w:rPr>
        <w:b/>
        <w:color w:val="000000"/>
        <w:sz w:val="19"/>
        <w:szCs w:val="19"/>
      </w:rPr>
      <w:tab/>
    </w:r>
    <w:r w:rsidR="00C61649">
      <w:rPr>
        <w:b/>
        <w:color w:val="000000"/>
        <w:sz w:val="19"/>
        <w:szCs w:val="19"/>
      </w:rPr>
      <w:tab/>
    </w:r>
    <w:r>
      <w:rPr>
        <w:b/>
        <w:color w:val="000000"/>
        <w:sz w:val="19"/>
        <w:szCs w:val="19"/>
      </w:rPr>
      <w:t xml:space="preserve">Attachment </w:t>
    </w:r>
    <w:r w:rsidR="00C61649">
      <w:rPr>
        <w:b/>
        <w:color w:val="000000"/>
        <w:sz w:val="19"/>
        <w:szCs w:val="19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2FC"/>
    <w:multiLevelType w:val="hybridMultilevel"/>
    <w:tmpl w:val="B598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945"/>
    <w:multiLevelType w:val="hybridMultilevel"/>
    <w:tmpl w:val="9448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5FC"/>
    <w:multiLevelType w:val="hybridMultilevel"/>
    <w:tmpl w:val="D0F28074"/>
    <w:lvl w:ilvl="0" w:tplc="89AC063E">
      <w:start w:val="1"/>
      <w:numFmt w:val="decimal"/>
      <w:lvlText w:val="%1."/>
      <w:lvlJc w:val="left"/>
      <w:pPr>
        <w:ind w:left="108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724C9"/>
    <w:multiLevelType w:val="multilevel"/>
    <w:tmpl w:val="D6B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86AC0"/>
    <w:multiLevelType w:val="multilevel"/>
    <w:tmpl w:val="20B8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B473E"/>
    <w:multiLevelType w:val="hybridMultilevel"/>
    <w:tmpl w:val="BDC82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47A7"/>
    <w:multiLevelType w:val="multilevel"/>
    <w:tmpl w:val="34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4551F"/>
    <w:multiLevelType w:val="hybridMultilevel"/>
    <w:tmpl w:val="A24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5213A"/>
    <w:multiLevelType w:val="hybridMultilevel"/>
    <w:tmpl w:val="CCEAE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09B"/>
    <w:multiLevelType w:val="hybridMultilevel"/>
    <w:tmpl w:val="AAC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4C78"/>
    <w:multiLevelType w:val="multilevel"/>
    <w:tmpl w:val="4404A018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6A04E2E"/>
    <w:multiLevelType w:val="multilevel"/>
    <w:tmpl w:val="F3B2BE1A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2" w15:restartNumberingAfterBreak="0">
    <w:nsid w:val="38D90CC8"/>
    <w:multiLevelType w:val="hybridMultilevel"/>
    <w:tmpl w:val="0E24C356"/>
    <w:lvl w:ilvl="0" w:tplc="60A27BD6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66C6"/>
    <w:multiLevelType w:val="hybridMultilevel"/>
    <w:tmpl w:val="6BF867CC"/>
    <w:lvl w:ilvl="0" w:tplc="36F0E2B2">
      <w:start w:val="4"/>
      <w:numFmt w:val="bullet"/>
      <w:lvlText w:val=""/>
      <w:lvlJc w:val="left"/>
      <w:pPr>
        <w:ind w:left="54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B764C45"/>
    <w:multiLevelType w:val="hybridMultilevel"/>
    <w:tmpl w:val="84CC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C7441"/>
    <w:multiLevelType w:val="multilevel"/>
    <w:tmpl w:val="03FAE35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24479B1"/>
    <w:multiLevelType w:val="multilevel"/>
    <w:tmpl w:val="AA946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43B4B"/>
    <w:multiLevelType w:val="multilevel"/>
    <w:tmpl w:val="B968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371"/>
    <w:multiLevelType w:val="multilevel"/>
    <w:tmpl w:val="D2A4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3B5C0C"/>
    <w:multiLevelType w:val="hybridMultilevel"/>
    <w:tmpl w:val="D64C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284F"/>
    <w:multiLevelType w:val="hybridMultilevel"/>
    <w:tmpl w:val="3CF2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85F1B"/>
    <w:multiLevelType w:val="hybridMultilevel"/>
    <w:tmpl w:val="A11E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3698F"/>
    <w:multiLevelType w:val="hybridMultilevel"/>
    <w:tmpl w:val="E0723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0651A3"/>
    <w:multiLevelType w:val="multilevel"/>
    <w:tmpl w:val="2C7C1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57952CAB"/>
    <w:multiLevelType w:val="hybridMultilevel"/>
    <w:tmpl w:val="461AADA2"/>
    <w:lvl w:ilvl="0" w:tplc="60A27BD6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845FA"/>
    <w:multiLevelType w:val="hybridMultilevel"/>
    <w:tmpl w:val="FC3E5E68"/>
    <w:lvl w:ilvl="0" w:tplc="61D818C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4D2C"/>
    <w:multiLevelType w:val="multilevel"/>
    <w:tmpl w:val="03FAE35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6BE4B8B"/>
    <w:multiLevelType w:val="hybridMultilevel"/>
    <w:tmpl w:val="2786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75CD"/>
    <w:multiLevelType w:val="hybridMultilevel"/>
    <w:tmpl w:val="007C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A4C71"/>
    <w:multiLevelType w:val="multilevel"/>
    <w:tmpl w:val="B860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546B4"/>
    <w:multiLevelType w:val="hybridMultilevel"/>
    <w:tmpl w:val="6B8670F0"/>
    <w:lvl w:ilvl="0" w:tplc="BECC13D6">
      <w:start w:val="5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F5550"/>
    <w:multiLevelType w:val="hybridMultilevel"/>
    <w:tmpl w:val="572478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735003E"/>
    <w:multiLevelType w:val="multilevel"/>
    <w:tmpl w:val="E4FC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E740BB"/>
    <w:multiLevelType w:val="hybridMultilevel"/>
    <w:tmpl w:val="2D8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B5310"/>
    <w:multiLevelType w:val="multilevel"/>
    <w:tmpl w:val="A5AA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8"/>
  </w:num>
  <w:num w:numId="5">
    <w:abstractNumId w:val="22"/>
  </w:num>
  <w:num w:numId="6">
    <w:abstractNumId w:val="11"/>
  </w:num>
  <w:num w:numId="7">
    <w:abstractNumId w:val="21"/>
  </w:num>
  <w:num w:numId="8">
    <w:abstractNumId w:val="30"/>
  </w:num>
  <w:num w:numId="9">
    <w:abstractNumId w:val="20"/>
  </w:num>
  <w:num w:numId="10">
    <w:abstractNumId w:val="24"/>
  </w:num>
  <w:num w:numId="11">
    <w:abstractNumId w:val="12"/>
  </w:num>
  <w:num w:numId="12">
    <w:abstractNumId w:val="9"/>
  </w:num>
  <w:num w:numId="13">
    <w:abstractNumId w:val="25"/>
  </w:num>
  <w:num w:numId="14">
    <w:abstractNumId w:val="13"/>
  </w:num>
  <w:num w:numId="15">
    <w:abstractNumId w:val="1"/>
  </w:num>
  <w:num w:numId="16">
    <w:abstractNumId w:val="2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3"/>
  </w:num>
  <w:num w:numId="26">
    <w:abstractNumId w:val="32"/>
  </w:num>
  <w:num w:numId="27">
    <w:abstractNumId w:val="29"/>
  </w:num>
  <w:num w:numId="28">
    <w:abstractNumId w:val="10"/>
  </w:num>
  <w:num w:numId="29">
    <w:abstractNumId w:val="16"/>
  </w:num>
  <w:num w:numId="30">
    <w:abstractNumId w:val="0"/>
  </w:num>
  <w:num w:numId="31">
    <w:abstractNumId w:val="5"/>
  </w:num>
  <w:num w:numId="32">
    <w:abstractNumId w:val="19"/>
  </w:num>
  <w:num w:numId="33">
    <w:abstractNumId w:val="17"/>
  </w:num>
  <w:num w:numId="34">
    <w:abstractNumId w:val="18"/>
  </w:num>
  <w:num w:numId="35">
    <w:abstractNumId w:val="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tzSwMLM0NzQ0NjBV0lEKTi0uzszPAykwNKgFAOedTh4tAAAA"/>
  </w:docVars>
  <w:rsids>
    <w:rsidRoot w:val="00F365A8"/>
    <w:rsid w:val="0001232A"/>
    <w:rsid w:val="000245A4"/>
    <w:rsid w:val="00040EF2"/>
    <w:rsid w:val="000E1D7B"/>
    <w:rsid w:val="00122AC3"/>
    <w:rsid w:val="0014654C"/>
    <w:rsid w:val="00151051"/>
    <w:rsid w:val="001661E6"/>
    <w:rsid w:val="001816B9"/>
    <w:rsid w:val="001A07F4"/>
    <w:rsid w:val="001A1319"/>
    <w:rsid w:val="001A4DB1"/>
    <w:rsid w:val="001C5D08"/>
    <w:rsid w:val="001D329A"/>
    <w:rsid w:val="001F57D0"/>
    <w:rsid w:val="002022B0"/>
    <w:rsid w:val="002051FF"/>
    <w:rsid w:val="002222E4"/>
    <w:rsid w:val="0023288D"/>
    <w:rsid w:val="002367F1"/>
    <w:rsid w:val="002825DD"/>
    <w:rsid w:val="00284650"/>
    <w:rsid w:val="002F495C"/>
    <w:rsid w:val="003132B6"/>
    <w:rsid w:val="00332B89"/>
    <w:rsid w:val="00337E63"/>
    <w:rsid w:val="003A6023"/>
    <w:rsid w:val="003B4A5D"/>
    <w:rsid w:val="0040445A"/>
    <w:rsid w:val="00415DBF"/>
    <w:rsid w:val="00417522"/>
    <w:rsid w:val="00485F06"/>
    <w:rsid w:val="004A0FC8"/>
    <w:rsid w:val="004C5DF2"/>
    <w:rsid w:val="00500C9F"/>
    <w:rsid w:val="005144F5"/>
    <w:rsid w:val="00521B92"/>
    <w:rsid w:val="00546A66"/>
    <w:rsid w:val="005517E0"/>
    <w:rsid w:val="00567C31"/>
    <w:rsid w:val="005821B5"/>
    <w:rsid w:val="005A681B"/>
    <w:rsid w:val="005B6582"/>
    <w:rsid w:val="005C4C3D"/>
    <w:rsid w:val="005E460E"/>
    <w:rsid w:val="00610FE4"/>
    <w:rsid w:val="006147A4"/>
    <w:rsid w:val="0061704A"/>
    <w:rsid w:val="00637385"/>
    <w:rsid w:val="00670733"/>
    <w:rsid w:val="0067273C"/>
    <w:rsid w:val="006A2126"/>
    <w:rsid w:val="006B2461"/>
    <w:rsid w:val="006B6FA0"/>
    <w:rsid w:val="006D55AD"/>
    <w:rsid w:val="006E497E"/>
    <w:rsid w:val="00707342"/>
    <w:rsid w:val="007151DF"/>
    <w:rsid w:val="007342E3"/>
    <w:rsid w:val="007706D1"/>
    <w:rsid w:val="00775BC9"/>
    <w:rsid w:val="007B6BA6"/>
    <w:rsid w:val="007C1E53"/>
    <w:rsid w:val="007C6F93"/>
    <w:rsid w:val="00801298"/>
    <w:rsid w:val="0080652F"/>
    <w:rsid w:val="00806DF0"/>
    <w:rsid w:val="008240FC"/>
    <w:rsid w:val="008336DF"/>
    <w:rsid w:val="008A5ECE"/>
    <w:rsid w:val="008D4299"/>
    <w:rsid w:val="008E1EE3"/>
    <w:rsid w:val="008E3411"/>
    <w:rsid w:val="0090619C"/>
    <w:rsid w:val="00925FA9"/>
    <w:rsid w:val="00936F2B"/>
    <w:rsid w:val="00940D3F"/>
    <w:rsid w:val="00945A70"/>
    <w:rsid w:val="00953E0F"/>
    <w:rsid w:val="009565E8"/>
    <w:rsid w:val="00965106"/>
    <w:rsid w:val="00974A97"/>
    <w:rsid w:val="009819E9"/>
    <w:rsid w:val="0098334C"/>
    <w:rsid w:val="009A6ABD"/>
    <w:rsid w:val="009C60C1"/>
    <w:rsid w:val="009D0EA9"/>
    <w:rsid w:val="009D7790"/>
    <w:rsid w:val="009F3FE4"/>
    <w:rsid w:val="009F513E"/>
    <w:rsid w:val="009F727E"/>
    <w:rsid w:val="00A26CD1"/>
    <w:rsid w:val="00A3777E"/>
    <w:rsid w:val="00A72E11"/>
    <w:rsid w:val="00AA30DA"/>
    <w:rsid w:val="00AB6FF6"/>
    <w:rsid w:val="00AD6E64"/>
    <w:rsid w:val="00B364DA"/>
    <w:rsid w:val="00B41786"/>
    <w:rsid w:val="00B432E1"/>
    <w:rsid w:val="00B53CB7"/>
    <w:rsid w:val="00B726C4"/>
    <w:rsid w:val="00B90B31"/>
    <w:rsid w:val="00BA3990"/>
    <w:rsid w:val="00BC78F7"/>
    <w:rsid w:val="00BD54B8"/>
    <w:rsid w:val="00BD5C6B"/>
    <w:rsid w:val="00BD6FC2"/>
    <w:rsid w:val="00BF2EEE"/>
    <w:rsid w:val="00C018D1"/>
    <w:rsid w:val="00C40EE6"/>
    <w:rsid w:val="00C5767E"/>
    <w:rsid w:val="00C603F0"/>
    <w:rsid w:val="00C61649"/>
    <w:rsid w:val="00C70A0B"/>
    <w:rsid w:val="00C750B3"/>
    <w:rsid w:val="00C81C84"/>
    <w:rsid w:val="00C844A0"/>
    <w:rsid w:val="00C9728A"/>
    <w:rsid w:val="00CE00C8"/>
    <w:rsid w:val="00D00D0B"/>
    <w:rsid w:val="00D013F0"/>
    <w:rsid w:val="00D14C56"/>
    <w:rsid w:val="00D27490"/>
    <w:rsid w:val="00D30F7E"/>
    <w:rsid w:val="00D33819"/>
    <w:rsid w:val="00D365FB"/>
    <w:rsid w:val="00D50E90"/>
    <w:rsid w:val="00DB1BD3"/>
    <w:rsid w:val="00DB720A"/>
    <w:rsid w:val="00DC2E8F"/>
    <w:rsid w:val="00DD2819"/>
    <w:rsid w:val="00DD5C07"/>
    <w:rsid w:val="00DD7298"/>
    <w:rsid w:val="00DE61A9"/>
    <w:rsid w:val="00DE6F6B"/>
    <w:rsid w:val="00DF730E"/>
    <w:rsid w:val="00E11B4D"/>
    <w:rsid w:val="00E12ECA"/>
    <w:rsid w:val="00E4478A"/>
    <w:rsid w:val="00E71713"/>
    <w:rsid w:val="00E9027D"/>
    <w:rsid w:val="00E9065C"/>
    <w:rsid w:val="00EA3E84"/>
    <w:rsid w:val="00EA7277"/>
    <w:rsid w:val="00EB3BDD"/>
    <w:rsid w:val="00EC4E39"/>
    <w:rsid w:val="00EE0DF4"/>
    <w:rsid w:val="00EF4136"/>
    <w:rsid w:val="00F14A9C"/>
    <w:rsid w:val="00F22680"/>
    <w:rsid w:val="00F24227"/>
    <w:rsid w:val="00F271AD"/>
    <w:rsid w:val="00F35264"/>
    <w:rsid w:val="00F365A8"/>
    <w:rsid w:val="00F36735"/>
    <w:rsid w:val="00F37C0A"/>
    <w:rsid w:val="00F55C02"/>
    <w:rsid w:val="00F61320"/>
    <w:rsid w:val="00F75D7C"/>
    <w:rsid w:val="00F7650A"/>
    <w:rsid w:val="00FA7871"/>
    <w:rsid w:val="00FC30D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0A04"/>
  <w15:docId w15:val="{6C6816AE-691F-4E05-BA76-131C3619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30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D5"/>
  </w:style>
  <w:style w:type="paragraph" w:styleId="Footer">
    <w:name w:val="footer"/>
    <w:basedOn w:val="Normal"/>
    <w:link w:val="FooterChar"/>
    <w:uiPriority w:val="99"/>
    <w:unhideWhenUsed/>
    <w:rsid w:val="00FC30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D5"/>
  </w:style>
  <w:style w:type="paragraph" w:styleId="ListParagraph">
    <w:name w:val="List Paragraph"/>
    <w:basedOn w:val="Normal"/>
    <w:uiPriority w:val="34"/>
    <w:qFormat/>
    <w:rsid w:val="006B246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B246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B24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24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8A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3B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13F0"/>
    <w:pPr>
      <w:spacing w:after="100"/>
      <w:ind w:left="440"/>
    </w:pPr>
  </w:style>
  <w:style w:type="table" w:styleId="TableGrid">
    <w:name w:val="Table Grid"/>
    <w:basedOn w:val="TableNormal"/>
    <w:uiPriority w:val="39"/>
    <w:rsid w:val="00F61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BCBD-A6E5-4F60-8D68-52A565A6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Fortin</cp:lastModifiedBy>
  <cp:revision>11</cp:revision>
  <cp:lastPrinted>2020-06-01T18:18:00Z</cp:lastPrinted>
  <dcterms:created xsi:type="dcterms:W3CDTF">2020-05-17T15:25:00Z</dcterms:created>
  <dcterms:modified xsi:type="dcterms:W3CDTF">2020-06-15T15:14:00Z</dcterms:modified>
</cp:coreProperties>
</file>